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 xml:space="preserve">Рабочая программа курса внеурочной деятельности «Разговоры о </w:t>
      </w:r>
      <w:proofErr w:type="gramStart"/>
      <w:r w:rsidRPr="0039190B">
        <w:rPr>
          <w:rFonts w:ascii="Times New Roman" w:eastAsia="Times New Roman" w:hAnsi="Times New Roman" w:cs="Times New Roman"/>
          <w:b/>
          <w:bCs/>
          <w:color w:val="000000"/>
        </w:rPr>
        <w:t>важном</w:t>
      </w:r>
      <w:proofErr w:type="gramEnd"/>
      <w:r w:rsidRPr="0039190B">
        <w:rPr>
          <w:rFonts w:ascii="Times New Roman" w:eastAsia="Times New Roman" w:hAnsi="Times New Roman" w:cs="Times New Roman"/>
          <w:b/>
          <w:bCs/>
          <w:color w:val="000000"/>
        </w:rPr>
        <w:t>» </w:t>
      </w:r>
      <w:r w:rsidRPr="0039190B">
        <w:rPr>
          <w:rFonts w:ascii="Times New Roman" w:eastAsia="Times New Roman" w:hAnsi="Times New Roman" w:cs="Times New Roman"/>
          <w:color w:val="000000"/>
        </w:rPr>
        <w:br/>
      </w:r>
      <w:r w:rsidR="002913E8" w:rsidRPr="0039190B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Pr="0039190B">
        <w:rPr>
          <w:rFonts w:ascii="Times New Roman" w:eastAsia="Times New Roman" w:hAnsi="Times New Roman" w:cs="Times New Roman"/>
          <w:b/>
          <w:bCs/>
          <w:color w:val="000000"/>
        </w:rPr>
        <w:t xml:space="preserve"> клас</w:t>
      </w:r>
      <w:r w:rsidR="002913E8" w:rsidRPr="0039190B">
        <w:rPr>
          <w:rFonts w:ascii="Times New Roman" w:eastAsia="Times New Roman" w:hAnsi="Times New Roman" w:cs="Times New Roman"/>
          <w:b/>
          <w:bCs/>
          <w:color w:val="000000"/>
        </w:rPr>
        <w:t xml:space="preserve">с: </w:t>
      </w:r>
      <w:proofErr w:type="spellStart"/>
      <w:r w:rsidR="002913E8" w:rsidRPr="0039190B">
        <w:rPr>
          <w:rFonts w:ascii="Times New Roman" w:eastAsia="Times New Roman" w:hAnsi="Times New Roman" w:cs="Times New Roman"/>
          <w:b/>
          <w:bCs/>
          <w:color w:val="000000"/>
        </w:rPr>
        <w:t>Шайдуллина</w:t>
      </w:r>
      <w:proofErr w:type="spellEnd"/>
      <w:r w:rsidR="002913E8" w:rsidRPr="0039190B">
        <w:rPr>
          <w:rFonts w:ascii="Times New Roman" w:eastAsia="Times New Roman" w:hAnsi="Times New Roman" w:cs="Times New Roman"/>
          <w:b/>
          <w:bCs/>
          <w:color w:val="000000"/>
        </w:rPr>
        <w:t xml:space="preserve"> А.Ю., Шитовкин В.В.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Пояснительная записка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Федерального закона от 29.12.2012 № 273 «Об образовании в Российской Федерации»;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приказа 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 от 15.04.2022 № СК-295/06;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Минобрнауки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 от 18.08.2017 № 09-1672;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СП 2.4.3648-20;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СанПиН 1.2.3685-21;</w:t>
      </w:r>
    </w:p>
    <w:p w:rsidR="00AA2D13" w:rsidRPr="0039190B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основной образовательной программ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ы ООО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МБОУ «Средняя школа 6» ЕМР РТ, утвержденной приказом от 01.09.2022 № 2.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Цель курса:</w:t>
      </w:r>
      <w:r w:rsidRPr="0039190B">
        <w:rPr>
          <w:rFonts w:ascii="Times New Roman" w:eastAsia="Times New Roman" w:hAnsi="Times New Roman" w:cs="Times New Roman"/>
          <w:color w:val="000000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A2D13" w:rsidRPr="0039190B" w:rsidRDefault="00AA2D13" w:rsidP="00AA2D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Планируемые результаты освоения курса внеурочной деятельности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Личностные результаты: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активное участие в жизни семьи, школы, местного сообщества, родного края, страны;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неприятие любых форм экстремизма, дискриминации;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понимание роли различных социальных институтов в жизни человека;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представление о способах противодействия коррупции;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готовность к участию в гуманитарной деятельности (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волонтерство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>, помощь людям, нуждающимся в ней);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ориентация на моральные ценности и нормы в ситуациях нравственного выбора;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активное неприятие действий, приносящих вред окружающей среде;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A2D13" w:rsidRPr="0039190B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готовность к участию в практической деятельности экологической направленности.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39190B">
        <w:rPr>
          <w:rFonts w:ascii="Times New Roman" w:eastAsia="Times New Roman" w:hAnsi="Times New Roman" w:cs="Times New Roman"/>
          <w:b/>
          <w:bCs/>
          <w:color w:val="000000"/>
        </w:rPr>
        <w:t>Метапредметные</w:t>
      </w:r>
      <w:proofErr w:type="spellEnd"/>
      <w:r w:rsidRPr="0039190B">
        <w:rPr>
          <w:rFonts w:ascii="Times New Roman" w:eastAsia="Times New Roman" w:hAnsi="Times New Roman" w:cs="Times New Roman"/>
          <w:b/>
          <w:bCs/>
          <w:color w:val="000000"/>
        </w:rPr>
        <w:t xml:space="preserve"> результаты:</w:t>
      </w:r>
    </w:p>
    <w:p w:rsidR="00AA2D13" w:rsidRPr="0039190B" w:rsidRDefault="00AA2D13" w:rsidP="00AA2D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Овладение универсальными учебными познавательными действиями: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1) базовые логические действия: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выявлять и характеризовать существенные признаки объектов (явлений);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предлагать критерии для выявления закономерностей и противоречий;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выявлять дефициты информации, данных, необходимых для решения поставленной задачи;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выявлять причинно-следственные связи при изучении явлений и процессов;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A2D13" w:rsidRPr="0039190B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2) базовые исследовательские действия: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использовать вопросы как исследовательский инструмент познания;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оценивать на применимость и достоверность информацию, полученную в ходе исследования (эксперимента);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A2D13" w:rsidRPr="0039190B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3) работа с информацией:</w:t>
      </w:r>
    </w:p>
    <w:p w:rsidR="00AA2D13" w:rsidRPr="0039190B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A2D13" w:rsidRPr="0039190B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2D13" w:rsidRPr="0039190B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A2D13" w:rsidRPr="0039190B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A2D13" w:rsidRPr="0039190B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A2D13" w:rsidRPr="0039190B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эффективно запоминать и систематизировать информацию.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 когнитивных навыков 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у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обучающихся.</w:t>
      </w:r>
    </w:p>
    <w:p w:rsidR="00AA2D13" w:rsidRPr="0039190B" w:rsidRDefault="00AA2D13" w:rsidP="00AA2D1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Овладение универсальными учебными коммуникативными действиями: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1) общение: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воспринимать и формулировать суждения, выражать эмоции в соответствии с целями и условиями общения;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выражать себя (свою точку зрения) в устных и письменных текстах;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публично представлять результаты выполненного опыта (эксперимента, исследования, проекта);</w:t>
      </w:r>
    </w:p>
    <w:p w:rsidR="00AA2D13" w:rsidRPr="0039190B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2) совместная деятельность: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уметь обобщать мнения 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нескольких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людей, проявлять готовность руководить, выполнять поручения, подчиняться;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A2D13" w:rsidRPr="0039190B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 социальных навыков и эмоционального интеллекта обучающихся.</w:t>
      </w:r>
    </w:p>
    <w:p w:rsidR="00AA2D13" w:rsidRPr="0039190B" w:rsidRDefault="00AA2D13" w:rsidP="00AA2D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Овладение универсальными учебными регулятивными действиями: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1) самоорганизация:</w:t>
      </w:r>
    </w:p>
    <w:p w:rsidR="00AA2D13" w:rsidRPr="0039190B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выявлять проблемы для решения в жизненных и учебных ситуациях;</w:t>
      </w:r>
    </w:p>
    <w:p w:rsidR="00AA2D13" w:rsidRPr="0039190B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A2D13" w:rsidRPr="0039190B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A2D13" w:rsidRPr="0039190B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A2D13" w:rsidRPr="0039190B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делать выбор и брать ответственность за решение;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2) самоконтроль:</w:t>
      </w:r>
    </w:p>
    <w:p w:rsidR="00AA2D13" w:rsidRPr="0039190B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владеть способами самоконтроля, 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самомотивации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 и рефлексии;</w:t>
      </w:r>
    </w:p>
    <w:p w:rsidR="00AA2D13" w:rsidRPr="0039190B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давать адекватную оценку ситуации и предлагать план ее изменения;</w:t>
      </w:r>
    </w:p>
    <w:p w:rsidR="00AA2D13" w:rsidRPr="0039190B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A2D13" w:rsidRPr="0039190B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объяснять причины достижения (</w:t>
      </w:r>
      <w:proofErr w:type="spellStart"/>
      <w:r w:rsidRPr="0039190B">
        <w:rPr>
          <w:rFonts w:ascii="Times New Roman" w:eastAsia="Times New Roman" w:hAnsi="Times New Roman" w:cs="Times New Roman"/>
          <w:color w:val="000000"/>
        </w:rPr>
        <w:t>недостижения</w:t>
      </w:r>
      <w:proofErr w:type="spellEnd"/>
      <w:r w:rsidRPr="0039190B">
        <w:rPr>
          <w:rFonts w:ascii="Times New Roman" w:eastAsia="Times New Roman" w:hAnsi="Times New Roman" w:cs="Times New Roman"/>
          <w:color w:val="000000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позитивное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в произошедшей ситуации;</w:t>
      </w:r>
    </w:p>
    <w:p w:rsidR="00AA2D13" w:rsidRPr="0039190B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A2D13" w:rsidRPr="0039190B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оценивать соответствие результата цели и условиям;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3) эмоциональный интеллект:</w:t>
      </w:r>
    </w:p>
    <w:p w:rsidR="00AA2D13" w:rsidRPr="0039190B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различать, называть и управлять собственными эмоциями и эмоциями других;</w:t>
      </w:r>
    </w:p>
    <w:p w:rsidR="00AA2D13" w:rsidRPr="0039190B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выявлять и анализировать причины эмоций;</w:t>
      </w:r>
    </w:p>
    <w:p w:rsidR="00AA2D13" w:rsidRPr="0039190B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ставить себя на место другого человека, понимать мотивы и намерения другого;</w:t>
      </w:r>
    </w:p>
    <w:p w:rsidR="00AA2D13" w:rsidRPr="0039190B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регулировать способ выражения эмоций;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4) принятие себя и других:</w:t>
      </w:r>
    </w:p>
    <w:p w:rsidR="00AA2D13" w:rsidRPr="0039190B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осознанно относиться к другому человеку, его мнению;</w:t>
      </w:r>
    </w:p>
    <w:p w:rsidR="00AA2D13" w:rsidRPr="0039190B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признавать свое право на ошибку и такое же право 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другого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>;</w:t>
      </w:r>
    </w:p>
    <w:p w:rsidR="00AA2D13" w:rsidRPr="0039190B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принимать себя и других, не осуждая;</w:t>
      </w:r>
    </w:p>
    <w:p w:rsidR="00AA2D13" w:rsidRPr="0039190B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открытость себе и другим;</w:t>
      </w:r>
    </w:p>
    <w:p w:rsidR="00AA2D13" w:rsidRPr="0039190B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осознавать невозможность контролировать все вокруг.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Предметные результаты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Сформировано представление: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символах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институтах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возможном негативном 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влиянии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 xml:space="preserve">нравственных </w:t>
      </w: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основах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учебы, ведущей роли образования, труда и значении творчества в жизни человека и общества;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роли знаний, науки, современного производства в жизни человека и общества;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единстве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влиянии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важности физической культуры и спорта для здоровья человека, его образования, труда и творчества;</w:t>
      </w:r>
    </w:p>
    <w:p w:rsidR="00AA2D13" w:rsidRPr="0039190B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lastRenderedPageBreak/>
        <w:t>активной роли человека в природе.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Сформировано ценностное отношение:</w:t>
      </w:r>
    </w:p>
    <w:p w:rsidR="00AA2D13" w:rsidRPr="0039190B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A2D13" w:rsidRPr="0039190B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семье и семейным традициям;</w:t>
      </w:r>
    </w:p>
    <w:p w:rsidR="00AA2D13" w:rsidRPr="0039190B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учебе, труду и творчеству;</w:t>
      </w:r>
    </w:p>
    <w:p w:rsidR="00AA2D13" w:rsidRPr="0039190B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A2D13" w:rsidRPr="0039190B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природе и всем формам жизни.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Сформирован интерес:</w:t>
      </w:r>
    </w:p>
    <w:p w:rsidR="00AA2D13" w:rsidRPr="0039190B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к чтению, произведениям искусства, театру, музыке, выставкам и т. п.;</w:t>
      </w:r>
    </w:p>
    <w:p w:rsidR="00AA2D13" w:rsidRPr="0039190B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общественным явлениям, понимать активную роль человека в обществе;</w:t>
      </w:r>
    </w:p>
    <w:p w:rsidR="00AA2D13" w:rsidRPr="0039190B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государственным праздникам и важнейшим событиям в жизни России, в жизни родного города;</w:t>
      </w:r>
    </w:p>
    <w:p w:rsidR="00AA2D13" w:rsidRPr="0039190B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природе, природным явлениям и формам жизни;</w:t>
      </w:r>
    </w:p>
    <w:p w:rsidR="00AA2D13" w:rsidRPr="0039190B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художественному творчеству.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Сформированы умения:</w:t>
      </w:r>
    </w:p>
    <w:p w:rsidR="00AA2D13" w:rsidRPr="0039190B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устанавливать дружеские взаимоотношения в коллективе, основанные на взаимопомощи и взаимной поддержке;</w:t>
      </w:r>
    </w:p>
    <w:p w:rsidR="00AA2D13" w:rsidRPr="0039190B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проявлять бережное, гуманное отношение ко всему живому;</w:t>
      </w:r>
    </w:p>
    <w:p w:rsidR="00AA2D13" w:rsidRPr="0039190B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соблюдать общепринятые нормы поведения в обществе;</w:t>
      </w:r>
    </w:p>
    <w:p w:rsidR="00AA2D13" w:rsidRPr="0039190B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color w:val="000000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Содержание курса внеурочной деятельности</w:t>
      </w:r>
    </w:p>
    <w:p w:rsidR="00AA2D13" w:rsidRPr="0039190B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39190B">
        <w:rPr>
          <w:rFonts w:ascii="Times New Roman" w:eastAsia="Times New Roman" w:hAnsi="Times New Roman" w:cs="Times New Roman"/>
          <w:color w:val="000000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39190B">
        <w:rPr>
          <w:rFonts w:ascii="Times New Roman" w:eastAsia="Times New Roman" w:hAnsi="Times New Roman" w:cs="Times New Roman"/>
          <w:color w:val="000000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026FC" w:rsidRPr="0039190B" w:rsidRDefault="00AA2D13" w:rsidP="0039190B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9190B">
        <w:rPr>
          <w:rFonts w:ascii="Times New Roman" w:eastAsia="Times New Roman" w:hAnsi="Times New Roman" w:cs="Times New Roman"/>
          <w:b/>
          <w:bCs/>
          <w:color w:val="000000"/>
        </w:rPr>
        <w:t>Тематическое планирование</w:t>
      </w:r>
      <w:bookmarkStart w:id="0" w:name="_GoBack"/>
      <w:bookmarkEnd w:id="0"/>
    </w:p>
    <w:tbl>
      <w:tblPr>
        <w:tblW w:w="100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4"/>
        <w:gridCol w:w="1871"/>
        <w:gridCol w:w="2142"/>
        <w:gridCol w:w="791"/>
        <w:gridCol w:w="3931"/>
        <w:gridCol w:w="814"/>
      </w:tblGrid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занятия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Форма проведения занятия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Часы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ЦОР/ЭОР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День знаний. Зачем учиться?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Интеллектуальный марафон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05.09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Родина, души моей родинка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12.09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Земля – это колыбель разума, но нельзя вечно жить в колыбели…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Интерактивная звездная карта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19.09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2913E8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Что мы музыкой зовём.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Музыкальный конкурс талантов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26.09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Социальная реклама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03.10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Ежедневный подвиг учителя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Мини-сочинение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3E8" w:rsidRPr="0039190B" w:rsidRDefault="002913E8" w:rsidP="002913E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9190B">
              <w:rPr>
                <w:rFonts w:ascii="Times New Roman" w:hAnsi="Times New Roman" w:cs="Times New Roman"/>
                <w:sz w:val="22"/>
                <w:szCs w:val="22"/>
              </w:rPr>
              <w:t>Образ отца в отечественной литературе.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2913E8" w:rsidRPr="002913E8">
              <w:tblPrEx>
                <w:tblCellMar>
                  <w:top w:w="0" w:type="dxa"/>
                  <w:bottom w:w="0" w:type="dxa"/>
                </w:tblCellMar>
              </w:tblPrEx>
              <w:trPr>
                <w:trHeight w:val="476"/>
              </w:trPr>
              <w:tc>
                <w:tcPr>
                  <w:tcW w:w="0" w:type="auto"/>
                </w:tcPr>
                <w:p w:rsidR="002913E8" w:rsidRPr="002913E8" w:rsidRDefault="002913E8" w:rsidP="002913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2913E8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Литературная гостиная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Счастлив тот, кто счастлив у себя дома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Групповая дискуссия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Мы – одна страна!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08.11.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Языки и культура народов России: единство в разнообразии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О, руки наших матерей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Конкурс стихов, конкурс чтецов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5D" w:rsidRPr="0039190B" w:rsidRDefault="00A7225D" w:rsidP="00A722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9190B">
              <w:rPr>
                <w:rFonts w:ascii="Times New Roman" w:eastAsia="Times New Roman" w:hAnsi="Times New Roman" w:cs="Times New Roman"/>
                <w:sz w:val="22"/>
                <w:szCs w:val="22"/>
              </w:rPr>
              <w:t>Двуглавый орёл: история легендарного герба.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7225D" w:rsidRPr="00A7225D">
              <w:tblPrEx>
                <w:tblCellMar>
                  <w:top w:w="0" w:type="dxa"/>
                  <w:bottom w:w="0" w:type="dxa"/>
                </w:tblCellMar>
              </w:tblPrEx>
              <w:trPr>
                <w:trHeight w:val="644"/>
              </w:trPr>
              <w:tc>
                <w:tcPr>
                  <w:tcW w:w="0" w:type="auto"/>
                </w:tcPr>
                <w:p w:rsidR="00A7225D" w:rsidRPr="00A7225D" w:rsidRDefault="00A7225D" w:rsidP="00A722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Экспертное интервью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Жить – значит действовать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Проблемная дискуссия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05.12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Герои мирной жизни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Встреча с героями нашего времени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5D" w:rsidRPr="0039190B" w:rsidRDefault="00A7225D" w:rsidP="00A722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9190B">
              <w:rPr>
                <w:rFonts w:ascii="Times New Roman" w:hAnsi="Times New Roman" w:cs="Times New Roman"/>
                <w:sz w:val="22"/>
                <w:szCs w:val="22"/>
              </w:rPr>
              <w:t xml:space="preserve"> Конституци</w:t>
            </w:r>
            <w:proofErr w:type="gramStart"/>
            <w:r w:rsidRPr="0039190B">
              <w:rPr>
                <w:rFonts w:ascii="Times New Roman" w:hAnsi="Times New Roman" w:cs="Times New Roman"/>
                <w:sz w:val="22"/>
                <w:szCs w:val="22"/>
              </w:rPr>
              <w:t>я-</w:t>
            </w:r>
            <w:proofErr w:type="gramEnd"/>
            <w:r w:rsidRPr="0039190B">
              <w:rPr>
                <w:rFonts w:ascii="Times New Roman" w:hAnsi="Times New Roman" w:cs="Times New Roman"/>
                <w:sz w:val="22"/>
                <w:szCs w:val="22"/>
              </w:rPr>
              <w:t xml:space="preserve"> основа правопорядка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7225D" w:rsidRPr="00A7225D">
              <w:tblPrEx>
                <w:tblCellMar>
                  <w:top w:w="0" w:type="dxa"/>
                  <w:bottom w:w="0" w:type="dxa"/>
                </w:tblCellMar>
              </w:tblPrEx>
              <w:trPr>
                <w:trHeight w:val="812"/>
              </w:trPr>
              <w:tc>
                <w:tcPr>
                  <w:tcW w:w="0" w:type="auto"/>
                </w:tcPr>
                <w:p w:rsidR="00A7225D" w:rsidRPr="00A7225D" w:rsidRDefault="00A7225D" w:rsidP="00A722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A7225D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Деловая игра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09.12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A7225D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Полёт мечты.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Групповое обсуждение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«Дарит искры волшебства светлый праздник Рождества…»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Музыкальная гостиная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16.01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5D" w:rsidRPr="00A7225D" w:rsidRDefault="00A7225D" w:rsidP="00A7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9190B">
              <w:rPr>
                <w:rFonts w:ascii="Times New Roman" w:hAnsi="Times New Roman" w:cs="Times New Roman"/>
                <w:color w:val="000000"/>
              </w:rPr>
              <w:t>«Никто не забыт и ничто не забыто».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7225D" w:rsidRPr="00A7225D">
              <w:tblPrEx>
                <w:tblCellMar>
                  <w:top w:w="0" w:type="dxa"/>
                  <w:bottom w:w="0" w:type="dxa"/>
                </w:tblCellMar>
              </w:tblPrEx>
              <w:trPr>
                <w:trHeight w:val="980"/>
              </w:trPr>
              <w:tc>
                <w:tcPr>
                  <w:tcW w:w="0" w:type="auto"/>
                </w:tcPr>
                <w:p w:rsidR="00A7225D" w:rsidRPr="00A7225D" w:rsidRDefault="00A7225D" w:rsidP="00A722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A722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 xml:space="preserve">Работа </w:t>
            </w:r>
            <w:r w:rsidR="00A7225D" w:rsidRPr="0039190B">
              <w:rPr>
                <w:rFonts w:ascii="Times New Roman" w:eastAsia="Times New Roman" w:hAnsi="Times New Roman" w:cs="Times New Roman"/>
                <w:color w:val="000000"/>
              </w:rPr>
              <w:t>с историческими документами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23.01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5D" w:rsidRPr="0039190B" w:rsidRDefault="00A7225D" w:rsidP="00A7225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9190B">
              <w:rPr>
                <w:rFonts w:ascii="Times New Roman" w:eastAsia="Times New Roman" w:hAnsi="Times New Roman" w:cs="Times New Roman"/>
                <w:sz w:val="22"/>
                <w:szCs w:val="22"/>
              </w:rPr>
              <w:t>С чего начинается театр? (юбилею К.С. Станиславского посвящается)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7225D" w:rsidRPr="00A7225D">
              <w:tblPrEx>
                <w:tblCellMar>
                  <w:top w:w="0" w:type="dxa"/>
                  <w:bottom w:w="0" w:type="dxa"/>
                </w:tblCellMar>
              </w:tblPrEx>
              <w:trPr>
                <w:trHeight w:val="1316"/>
              </w:trPr>
              <w:tc>
                <w:tcPr>
                  <w:tcW w:w="0" w:type="auto"/>
                </w:tcPr>
                <w:p w:rsidR="00A7225D" w:rsidRPr="00A7225D" w:rsidRDefault="00A7225D" w:rsidP="00A722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5D" w:rsidRPr="00A7225D" w:rsidRDefault="006D04B6" w:rsidP="00A7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9190B">
              <w:rPr>
                <w:rFonts w:ascii="Times New Roman" w:hAnsi="Times New Roman" w:cs="Times New Roman"/>
                <w:color w:val="000000"/>
              </w:rPr>
              <w:t>( анализ биографии театрального деятеля)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7225D" w:rsidRPr="00A7225D">
              <w:tblPrEx>
                <w:tblCellMar>
                  <w:top w:w="0" w:type="dxa"/>
                  <w:bottom w:w="0" w:type="dxa"/>
                </w:tblCellMar>
              </w:tblPrEx>
              <w:trPr>
                <w:trHeight w:val="476"/>
              </w:trPr>
              <w:tc>
                <w:tcPr>
                  <w:tcW w:w="0" w:type="auto"/>
                </w:tcPr>
                <w:p w:rsidR="00A7225D" w:rsidRPr="00A7225D" w:rsidRDefault="00A7225D" w:rsidP="00A722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30.01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 xml:space="preserve">«Может </w:t>
            </w:r>
            <w:proofErr w:type="gramStart"/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собственных</w:t>
            </w:r>
            <w:proofErr w:type="gramEnd"/>
            <w:r w:rsidRPr="0039190B">
              <w:rPr>
                <w:rFonts w:ascii="Times New Roman" w:eastAsia="Times New Roman" w:hAnsi="Times New Roman" w:cs="Times New Roman"/>
                <w:color w:val="000000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Интеллектуальный марафон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13.02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Россия в мире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20.02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Идут Российские войска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видеоматериалами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27.02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«Я знаю, что все женщины прекрасны…»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Конкурс стихов о женщинах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06.03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Гимн России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6D04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 xml:space="preserve">Работа </w:t>
            </w:r>
            <w:r w:rsidR="006D04B6" w:rsidRPr="0039190B">
              <w:rPr>
                <w:rFonts w:ascii="Times New Roman" w:eastAsia="Times New Roman" w:hAnsi="Times New Roman" w:cs="Times New Roman"/>
                <w:color w:val="000000"/>
              </w:rPr>
              <w:t>с текстом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13.03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Крым на карте России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6D04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интерактивной картой</w:t>
            </w:r>
            <w:r w:rsidRPr="003919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20.03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Искусство и псевдоискусство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Творческая лаборатория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27.03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4B6" w:rsidRPr="0039190B" w:rsidRDefault="006D04B6" w:rsidP="006D04B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9190B">
              <w:rPr>
                <w:rFonts w:ascii="Times New Roman" w:eastAsia="Times New Roman" w:hAnsi="Times New Roman" w:cs="Times New Roman"/>
                <w:sz w:val="22"/>
                <w:szCs w:val="22"/>
              </w:rPr>
              <w:t>Он сказал «Поехали»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D04B6" w:rsidRPr="006D04B6">
              <w:tblPrEx>
                <w:tblCellMar>
                  <w:top w:w="0" w:type="dxa"/>
                  <w:bottom w:w="0" w:type="dxa"/>
                </w:tblCellMar>
              </w:tblPrEx>
              <w:trPr>
                <w:trHeight w:val="812"/>
              </w:trPr>
              <w:tc>
                <w:tcPr>
                  <w:tcW w:w="0" w:type="auto"/>
                </w:tcPr>
                <w:p w:rsidR="006D04B6" w:rsidRPr="006D04B6" w:rsidRDefault="006D04B6" w:rsidP="006D04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видеоматериалами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03.04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Без срока давности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6D04B6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Работа с историческими документами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10.04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«Зеленые» привычки»: сохраним планету для будущих поколений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Фестиваль идей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17.04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4B6" w:rsidRPr="0039190B" w:rsidRDefault="006D04B6" w:rsidP="006D04B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9190B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 Дня труда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D04B6" w:rsidRPr="006D04B6">
              <w:tblPrEx>
                <w:tblCellMar>
                  <w:top w:w="0" w:type="dxa"/>
                  <w:bottom w:w="0" w:type="dxa"/>
                </w:tblCellMar>
              </w:tblPrEx>
              <w:trPr>
                <w:trHeight w:val="980"/>
              </w:trPr>
              <w:tc>
                <w:tcPr>
                  <w:tcW w:w="0" w:type="auto"/>
                </w:tcPr>
                <w:p w:rsidR="006D04B6" w:rsidRPr="006D04B6" w:rsidRDefault="006D04B6" w:rsidP="006D04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Встреча с людьми разных профессий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24.04</w:t>
            </w:r>
          </w:p>
        </w:tc>
      </w:tr>
      <w:tr w:rsidR="00F026FC" w:rsidRPr="0039190B" w:rsidTr="00CF2311">
        <w:tc>
          <w:tcPr>
            <w:tcW w:w="100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4B6" w:rsidRPr="006D04B6" w:rsidRDefault="006D04B6" w:rsidP="006D0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9190B">
              <w:rPr>
                <w:rFonts w:ascii="Times New Roman" w:hAnsi="Times New Roman" w:cs="Times New Roman"/>
                <w:color w:val="000000"/>
              </w:rPr>
              <w:t>Русские писатели и поэты о войне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D04B6" w:rsidRPr="006D04B6">
              <w:tblPrEx>
                <w:tblCellMar>
                  <w:top w:w="0" w:type="dxa"/>
                  <w:bottom w:w="0" w:type="dxa"/>
                </w:tblCellMar>
              </w:tblPrEx>
              <w:trPr>
                <w:trHeight w:val="644"/>
              </w:trPr>
              <w:tc>
                <w:tcPr>
                  <w:tcW w:w="0" w:type="auto"/>
                </w:tcPr>
                <w:p w:rsidR="006D04B6" w:rsidRPr="006D04B6" w:rsidRDefault="006D04B6" w:rsidP="006D04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Литературная гостиная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school-collection.edu.ru/collection/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edsoo.ru/Metodicheskie_videouroki.htm</w:t>
            </w:r>
          </w:p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apkpro.ru/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razgovory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-o-</w:t>
            </w:r>
            <w:proofErr w:type="spellStart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vazhnom</w:t>
            </w:r>
            <w:proofErr w:type="spellEnd"/>
            <w:r w:rsidRPr="0039190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</w:tr>
      <w:tr w:rsidR="00F026FC" w:rsidRPr="0039190B" w:rsidTr="00CF2311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День детских общественных организаций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CF2311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Социальная реклама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39190B" w:rsidRDefault="00F026FC" w:rsidP="00F0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39190B" w:rsidRDefault="00F026FC" w:rsidP="00F026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190B"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</w:tr>
    </w:tbl>
    <w:p w:rsidR="00F026FC" w:rsidRPr="0039190B" w:rsidRDefault="00F026FC" w:rsidP="00AA2D1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026FC" w:rsidRPr="0039190B" w:rsidRDefault="00F026FC" w:rsidP="00AA2D1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026FC" w:rsidRPr="0039190B" w:rsidRDefault="00F026FC" w:rsidP="00AA2D1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F026FC" w:rsidRPr="0039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235"/>
    <w:multiLevelType w:val="multilevel"/>
    <w:tmpl w:val="A620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0BA9"/>
    <w:multiLevelType w:val="multilevel"/>
    <w:tmpl w:val="252E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32DB2"/>
    <w:multiLevelType w:val="multilevel"/>
    <w:tmpl w:val="9A3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E48A7"/>
    <w:multiLevelType w:val="multilevel"/>
    <w:tmpl w:val="FD6A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01D81"/>
    <w:multiLevelType w:val="multilevel"/>
    <w:tmpl w:val="1CE6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B5BF9"/>
    <w:multiLevelType w:val="multilevel"/>
    <w:tmpl w:val="5A1A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A2DA0"/>
    <w:multiLevelType w:val="multilevel"/>
    <w:tmpl w:val="3090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52C8E"/>
    <w:multiLevelType w:val="multilevel"/>
    <w:tmpl w:val="E3F2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6A487F"/>
    <w:multiLevelType w:val="multilevel"/>
    <w:tmpl w:val="C616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60A16"/>
    <w:multiLevelType w:val="multilevel"/>
    <w:tmpl w:val="4BE4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9E390F"/>
    <w:multiLevelType w:val="multilevel"/>
    <w:tmpl w:val="89C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6311CD"/>
    <w:multiLevelType w:val="multilevel"/>
    <w:tmpl w:val="450E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15B12"/>
    <w:multiLevelType w:val="multilevel"/>
    <w:tmpl w:val="1BB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07056"/>
    <w:multiLevelType w:val="multilevel"/>
    <w:tmpl w:val="C9E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B193C"/>
    <w:multiLevelType w:val="multilevel"/>
    <w:tmpl w:val="E91C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41F37"/>
    <w:multiLevelType w:val="multilevel"/>
    <w:tmpl w:val="828E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876F8B"/>
    <w:multiLevelType w:val="multilevel"/>
    <w:tmpl w:val="E4F6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63280"/>
    <w:multiLevelType w:val="multilevel"/>
    <w:tmpl w:val="177A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71275E"/>
    <w:multiLevelType w:val="multilevel"/>
    <w:tmpl w:val="101E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3"/>
  </w:num>
  <w:num w:numId="6">
    <w:abstractNumId w:val="16"/>
  </w:num>
  <w:num w:numId="7">
    <w:abstractNumId w:val="15"/>
  </w:num>
  <w:num w:numId="8">
    <w:abstractNumId w:val="9"/>
  </w:num>
  <w:num w:numId="9">
    <w:abstractNumId w:val="13"/>
  </w:num>
  <w:num w:numId="10">
    <w:abstractNumId w:val="17"/>
  </w:num>
  <w:num w:numId="11">
    <w:abstractNumId w:val="4"/>
  </w:num>
  <w:num w:numId="12">
    <w:abstractNumId w:val="5"/>
  </w:num>
  <w:num w:numId="13">
    <w:abstractNumId w:val="18"/>
  </w:num>
  <w:num w:numId="14">
    <w:abstractNumId w:val="1"/>
  </w:num>
  <w:num w:numId="15">
    <w:abstractNumId w:val="8"/>
  </w:num>
  <w:num w:numId="16">
    <w:abstractNumId w:val="6"/>
  </w:num>
  <w:num w:numId="17">
    <w:abstractNumId w:val="11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2D13"/>
    <w:rsid w:val="00060B20"/>
    <w:rsid w:val="002913E8"/>
    <w:rsid w:val="0032457B"/>
    <w:rsid w:val="0039190B"/>
    <w:rsid w:val="006D04B6"/>
    <w:rsid w:val="006D210A"/>
    <w:rsid w:val="00A7225D"/>
    <w:rsid w:val="00AA2D13"/>
    <w:rsid w:val="00B00C19"/>
    <w:rsid w:val="00B7731A"/>
    <w:rsid w:val="00CF2311"/>
    <w:rsid w:val="00ED4C94"/>
    <w:rsid w:val="00F026FC"/>
    <w:rsid w:val="00FA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2D13"/>
    <w:rPr>
      <w:color w:val="0000FF"/>
      <w:u w:val="single"/>
    </w:rPr>
  </w:style>
  <w:style w:type="table" w:styleId="a5">
    <w:name w:val="Table Grid"/>
    <w:basedOn w:val="a1"/>
    <w:uiPriority w:val="59"/>
    <w:rsid w:val="00F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13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394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532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45544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150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Леонид</cp:lastModifiedBy>
  <cp:revision>5</cp:revision>
  <dcterms:created xsi:type="dcterms:W3CDTF">2022-08-08T10:51:00Z</dcterms:created>
  <dcterms:modified xsi:type="dcterms:W3CDTF">2022-08-11T15:10:00Z</dcterms:modified>
</cp:coreProperties>
</file>